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3" w:rsidRPr="001175A5" w:rsidRDefault="00513A94">
      <w:pPr>
        <w:rPr>
          <w:b/>
          <w:sz w:val="24"/>
          <w:szCs w:val="24"/>
        </w:rPr>
      </w:pPr>
      <w:r w:rsidRPr="001175A5">
        <w:rPr>
          <w:rFonts w:hint="eastAsia"/>
          <w:b/>
          <w:sz w:val="24"/>
          <w:szCs w:val="24"/>
        </w:rPr>
        <w:t>野宿生活者対策国庫補助金にかかるヒアリング内容について</w:t>
      </w:r>
      <w:bookmarkStart w:id="0" w:name="_GoBack"/>
      <w:bookmarkEnd w:id="0"/>
    </w:p>
    <w:p w:rsidR="00350013" w:rsidRDefault="00513A94">
      <w:r>
        <w:rPr>
          <w:rFonts w:hint="eastAsia"/>
        </w:rPr>
        <w:t>基本事項</w:t>
      </w:r>
    </w:p>
    <w:p w:rsidR="00350013" w:rsidRDefault="00513A94">
      <w:pPr>
        <w:pStyle w:val="a3"/>
      </w:pPr>
      <w:r>
        <w:rPr>
          <w:rFonts w:hint="eastAsia"/>
        </w:rPr>
        <w:t>○今回のヒアリングは、５関係自治体に全事業費、計画をヒアリングした上で、補助対象事項や、補助率を決定していくものである。</w:t>
      </w:r>
    </w:p>
    <w:p w:rsidR="00350013" w:rsidRDefault="00513A94">
      <w:pPr>
        <w:ind w:left="540"/>
      </w:pPr>
      <w:r>
        <w:rPr>
          <w:rFonts w:hint="eastAsia"/>
        </w:rPr>
        <w:t>今週に内容をまとめ、来週中にも補助概要案を示す予定。</w:t>
      </w:r>
    </w:p>
    <w:p w:rsidR="00350013" w:rsidRDefault="00513A94">
      <w:pPr>
        <w:ind w:left="540"/>
      </w:pPr>
      <w:r>
        <w:rPr>
          <w:rFonts w:hint="eastAsia"/>
        </w:rPr>
        <w:t>基本補助率は、</w:t>
      </w:r>
      <w:r>
        <w:rPr>
          <w:rFonts w:hint="eastAsia"/>
        </w:rPr>
        <w:t>1/</w:t>
      </w:r>
      <w:r>
        <w:rPr>
          <w:rFonts w:hint="eastAsia"/>
        </w:rPr>
        <w:t>２の可能性だが、現時点でははっきり言えない。</w:t>
      </w:r>
    </w:p>
    <w:p w:rsidR="00350013" w:rsidRDefault="00513A94">
      <w:pPr>
        <w:ind w:left="359"/>
      </w:pPr>
      <w:r>
        <w:rPr>
          <w:rFonts w:hint="eastAsia"/>
        </w:rPr>
        <w:t>○今年度の事業費は、現行の予算内で対応。</w:t>
      </w:r>
    </w:p>
    <w:p w:rsidR="00350013" w:rsidRDefault="00513A94">
      <w:pPr>
        <w:tabs>
          <w:tab w:val="left" w:pos="360"/>
        </w:tabs>
        <w:ind w:leftChars="257" w:left="540"/>
      </w:pPr>
      <w:r>
        <w:rPr>
          <w:rFonts w:hint="eastAsia"/>
        </w:rPr>
        <w:t>自立支援事業、要援護者援護事業、期間限定型事業運営費は生活保護適正化事業費</w:t>
      </w:r>
    </w:p>
    <w:p w:rsidR="00350013" w:rsidRDefault="00513A94">
      <w:pPr>
        <w:tabs>
          <w:tab w:val="left" w:pos="360"/>
        </w:tabs>
        <w:ind w:leftChars="257" w:left="540"/>
      </w:pPr>
      <w:r>
        <w:rPr>
          <w:rFonts w:hint="eastAsia"/>
        </w:rPr>
        <w:t>自立センター整備費は社会福祉施設整備費全体の枠内</w:t>
      </w:r>
    </w:p>
    <w:p w:rsidR="00350013" w:rsidRDefault="00513A94">
      <w:pPr>
        <w:tabs>
          <w:tab w:val="left" w:pos="360"/>
        </w:tabs>
        <w:ind w:leftChars="257" w:left="540"/>
      </w:pPr>
      <w:r>
        <w:rPr>
          <w:rFonts w:hint="eastAsia"/>
        </w:rPr>
        <w:t>（運用として隣保館事業に宿泊機能がついた形で考えている。）</w:t>
      </w:r>
    </w:p>
    <w:p w:rsidR="00350013" w:rsidRDefault="00513A94">
      <w:pPr>
        <w:tabs>
          <w:tab w:val="left" w:pos="360"/>
        </w:tabs>
        <w:ind w:leftChars="257" w:left="540"/>
      </w:pPr>
      <w:r>
        <w:rPr>
          <w:rFonts w:hint="eastAsia"/>
        </w:rPr>
        <w:t>12</w:t>
      </w:r>
      <w:r>
        <w:rPr>
          <w:rFonts w:hint="eastAsia"/>
        </w:rPr>
        <w:t>年度予算には、新規予算計上していきたい。</w:t>
      </w:r>
    </w:p>
    <w:p w:rsidR="00350013" w:rsidRDefault="00513A94">
      <w:pPr>
        <w:pStyle w:val="a3"/>
        <w:tabs>
          <w:tab w:val="left" w:pos="0"/>
        </w:tabs>
        <w:ind w:leftChars="170" w:left="540" w:hangingChars="87" w:hanging="183"/>
      </w:pPr>
      <w:r>
        <w:rPr>
          <w:rFonts w:hint="eastAsia"/>
        </w:rPr>
        <w:t>○今後の方針としては、自立支援センターを３年程度で整備完了し、その間、緊急的に要援護者援護事業、期間限定型事業を行うが、自立支援センター整備進捗と反比例して、縮小していき、自立支援事業を拡大、統合化していく予定。</w:t>
      </w:r>
    </w:p>
    <w:p w:rsidR="00350013" w:rsidRDefault="00513A94">
      <w:pPr>
        <w:tabs>
          <w:tab w:val="left" w:pos="360"/>
        </w:tabs>
      </w:pPr>
      <w:r>
        <w:rPr>
          <w:rFonts w:hint="eastAsia"/>
        </w:rPr>
        <w:t>①野宿生活者巡回相談事業</w:t>
      </w:r>
    </w:p>
    <w:p w:rsidR="00350013" w:rsidRDefault="00513A94">
      <w:pPr>
        <w:tabs>
          <w:tab w:val="left" w:pos="360"/>
        </w:tabs>
        <w:ind w:firstLineChars="171" w:firstLine="359"/>
      </w:pPr>
      <w:r>
        <w:rPr>
          <w:rFonts w:hint="eastAsia"/>
        </w:rPr>
        <w:t>Ⅰ基本案は、福祉事務所に嘱託を配置し、街頭相談するものであった。</w:t>
      </w:r>
    </w:p>
    <w:p w:rsidR="00350013" w:rsidRDefault="00513A94">
      <w:pPr>
        <w:pStyle w:val="2"/>
      </w:pPr>
      <w:r>
        <w:rPr>
          <w:rFonts w:hint="eastAsia"/>
        </w:rPr>
        <w:t>しかし、大阪市の事情もわかるが、相談員は委託でもよいが、福祉事務所が事業主体であり、常に福祉事務所を相談者が経由するような形式にしてほしい。「とりまとめ」のフローチャートに合わせてほしい。</w:t>
      </w:r>
    </w:p>
    <w:p w:rsidR="00350013" w:rsidRDefault="00513A94">
      <w:pPr>
        <w:tabs>
          <w:tab w:val="left" w:pos="360"/>
        </w:tabs>
        <w:ind w:leftChars="172" w:left="539" w:hangingChars="85" w:hanging="178"/>
      </w:pPr>
      <w:r>
        <w:rPr>
          <w:rFonts w:hint="eastAsia"/>
        </w:rPr>
        <w:t>Ⅱ人件費、活動費は補助するが、事務所の賃貸料は対象経費としては、難しい。</w:t>
      </w:r>
    </w:p>
    <w:p w:rsidR="00350013" w:rsidRDefault="00513A94">
      <w:pPr>
        <w:tabs>
          <w:tab w:val="left" w:pos="360"/>
        </w:tabs>
        <w:ind w:leftChars="1" w:left="540" w:hangingChars="256" w:hanging="538"/>
      </w:pPr>
      <w:r>
        <w:rPr>
          <w:rFonts w:hint="eastAsia"/>
        </w:rPr>
        <w:t>②自立支援事業</w:t>
      </w:r>
    </w:p>
    <w:p w:rsidR="00350013" w:rsidRDefault="00513A94">
      <w:pPr>
        <w:tabs>
          <w:tab w:val="left" w:pos="360"/>
        </w:tabs>
        <w:ind w:leftChars="171" w:left="537" w:hangingChars="85" w:hanging="178"/>
      </w:pPr>
      <w:r>
        <w:rPr>
          <w:rFonts w:hint="eastAsia"/>
        </w:rPr>
        <w:t>Ⅰ自立支援センターは、更正施設</w:t>
      </w:r>
      <w:r>
        <w:rPr>
          <w:rFonts w:hint="eastAsia"/>
        </w:rPr>
        <w:t>(27.7</w:t>
      </w:r>
      <w:r>
        <w:rPr>
          <w:rFonts w:hint="eastAsia"/>
        </w:rPr>
        <w:t>㎡</w:t>
      </w:r>
      <w:r>
        <w:rPr>
          <w:rFonts w:hint="eastAsia"/>
        </w:rPr>
        <w:t>)</w:t>
      </w:r>
      <w:r>
        <w:rPr>
          <w:rFonts w:hint="eastAsia"/>
        </w:rPr>
        <w:t>以下の整備、職員配置基準にしてほしい。（定員</w:t>
      </w:r>
      <w:r>
        <w:rPr>
          <w:rFonts w:hint="eastAsia"/>
        </w:rPr>
        <w:t>1</w:t>
      </w:r>
      <w:r>
        <w:rPr>
          <w:rFonts w:hint="eastAsia"/>
        </w:rPr>
        <w:t>人あたり床面積３～５㎡ぐらいでよい）。措置費も更正施設以下に抑える。</w:t>
      </w:r>
    </w:p>
    <w:p w:rsidR="00350013" w:rsidRDefault="00513A94">
      <w:pPr>
        <w:tabs>
          <w:tab w:val="left" w:pos="360"/>
        </w:tabs>
        <w:ind w:leftChars="171" w:left="537" w:hangingChars="85" w:hanging="178"/>
      </w:pPr>
      <w:r>
        <w:rPr>
          <w:rFonts w:hint="eastAsia"/>
        </w:rPr>
        <w:t>Ⅱ自立支援センター入所者の医療費は負担できない。無料定額診療事業などを活用してほしい。</w:t>
      </w:r>
    </w:p>
    <w:p w:rsidR="00350013" w:rsidRDefault="00513A94">
      <w:pPr>
        <w:tabs>
          <w:tab w:val="left" w:pos="360"/>
        </w:tabs>
        <w:ind w:leftChars="171" w:left="537" w:hangingChars="85" w:hanging="178"/>
      </w:pPr>
      <w:r>
        <w:rPr>
          <w:rFonts w:hint="eastAsia"/>
        </w:rPr>
        <w:t>Ⅲ自立支援センター入所者の措置決定は決定時の現地主義でやること。</w:t>
      </w:r>
    </w:p>
    <w:p w:rsidR="00350013" w:rsidRDefault="00513A94">
      <w:pPr>
        <w:tabs>
          <w:tab w:val="left" w:pos="360"/>
        </w:tabs>
        <w:ind w:left="178" w:hangingChars="85" w:hanging="178"/>
      </w:pPr>
      <w:r>
        <w:rPr>
          <w:rFonts w:hint="eastAsia"/>
        </w:rPr>
        <w:t>③要援護者援護事業</w:t>
      </w:r>
    </w:p>
    <w:p w:rsidR="00350013" w:rsidRDefault="00513A94">
      <w:pPr>
        <w:tabs>
          <w:tab w:val="left" w:pos="360"/>
        </w:tabs>
        <w:ind w:leftChars="170" w:left="357" w:firstLine="1"/>
      </w:pPr>
      <w:r>
        <w:rPr>
          <w:rFonts w:hint="eastAsia"/>
        </w:rPr>
        <w:t>簡易宿所等利用の事業は国庫補助対象事業としては、認めない。</w:t>
      </w:r>
    </w:p>
    <w:p w:rsidR="00350013" w:rsidRDefault="00513A94">
      <w:pPr>
        <w:tabs>
          <w:tab w:val="left" w:pos="360"/>
        </w:tabs>
      </w:pPr>
      <w:r>
        <w:rPr>
          <w:rFonts w:hint="eastAsia"/>
        </w:rPr>
        <w:t>④期間限定型事業</w:t>
      </w:r>
    </w:p>
    <w:p w:rsidR="00350013" w:rsidRDefault="00513A94">
      <w:pPr>
        <w:tabs>
          <w:tab w:val="left" w:pos="360"/>
        </w:tabs>
        <w:ind w:leftChars="170" w:left="357" w:firstLine="1"/>
      </w:pPr>
      <w:r>
        <w:rPr>
          <w:rFonts w:hint="eastAsia"/>
        </w:rPr>
        <w:t>Ⅰ簡易宿所等利用の事業は国庫補助対象事業としては、認めない。</w:t>
      </w:r>
    </w:p>
    <w:p w:rsidR="00350013" w:rsidRDefault="00513A94">
      <w:pPr>
        <w:pStyle w:val="3"/>
        <w:ind w:leftChars="171" w:left="540" w:hangingChars="86" w:hanging="181"/>
      </w:pPr>
      <w:r>
        <w:rPr>
          <w:rFonts w:hint="eastAsia"/>
        </w:rPr>
        <w:t>Ⅱ恒久設置の地元理解が得られないために短期間（３～４ヵ月）自立支援事業を行うものであり、事業内容は自立支援事業と同じでないと困る。（食料提供等だけでなく、生活相談、職業相談事業も行わないと認めない。</w:t>
      </w:r>
    </w:p>
    <w:p w:rsidR="00350013" w:rsidRDefault="00513A94">
      <w:pPr>
        <w:pStyle w:val="3"/>
        <w:tabs>
          <w:tab w:val="clear" w:pos="540"/>
          <w:tab w:val="left" w:pos="0"/>
        </w:tabs>
        <w:ind w:leftChars="0" w:left="0" w:firstLine="0"/>
      </w:pPr>
      <w:r>
        <w:rPr>
          <w:rFonts w:hint="eastAsia"/>
        </w:rPr>
        <w:t>関連事項</w:t>
      </w:r>
    </w:p>
    <w:p w:rsidR="00350013" w:rsidRDefault="00513A94">
      <w:pPr>
        <w:pStyle w:val="3"/>
        <w:numPr>
          <w:ilvl w:val="0"/>
          <w:numId w:val="5"/>
        </w:numPr>
        <w:tabs>
          <w:tab w:val="clear" w:pos="540"/>
          <w:tab w:val="left" w:pos="0"/>
        </w:tabs>
        <w:ind w:leftChars="0"/>
      </w:pPr>
      <w:r>
        <w:rPr>
          <w:rFonts w:hint="eastAsia"/>
        </w:rPr>
        <w:t>延長国会で、補正予算案の中に（労働省関係）「国と地方公共団体における臨時応急の雇用機会創出交付金」創設を予定している。注目して置いてほしい。</w:t>
      </w:r>
    </w:p>
    <w:p w:rsidR="00350013" w:rsidRDefault="00513A94">
      <w:pPr>
        <w:pStyle w:val="3"/>
        <w:numPr>
          <w:ilvl w:val="0"/>
          <w:numId w:val="5"/>
        </w:numPr>
        <w:tabs>
          <w:tab w:val="clear" w:pos="540"/>
          <w:tab w:val="left" w:pos="0"/>
        </w:tabs>
        <w:ind w:leftChars="0"/>
      </w:pPr>
      <w:r>
        <w:rPr>
          <w:rFonts w:hint="eastAsia"/>
        </w:rPr>
        <w:lastRenderedPageBreak/>
        <w:t>自立支援センター関係整備補助額内示については、隣保館事業の延長であるので、インターネットなどの情報公開は考えていない。</w:t>
      </w:r>
    </w:p>
    <w:p w:rsidR="00513A94" w:rsidRDefault="00513A94">
      <w:pPr>
        <w:pStyle w:val="3"/>
        <w:numPr>
          <w:ilvl w:val="0"/>
          <w:numId w:val="5"/>
        </w:numPr>
        <w:tabs>
          <w:tab w:val="clear" w:pos="540"/>
          <w:tab w:val="left" w:pos="0"/>
        </w:tabs>
        <w:ind w:leftChars="0"/>
      </w:pPr>
      <w:r>
        <w:rPr>
          <w:rFonts w:hint="eastAsia"/>
        </w:rPr>
        <w:t>国の学識者研究会に、</w:t>
      </w:r>
      <w:r>
        <w:rPr>
          <w:rFonts w:hint="eastAsia"/>
        </w:rPr>
        <w:t>NPO</w:t>
      </w:r>
      <w:r>
        <w:rPr>
          <w:rFonts w:hint="eastAsia"/>
        </w:rPr>
        <w:t>関連でいい人がいたら推薦してほしい。自立支援策の案を多数集めたいので、個人の方向性は特に問わない。</w:t>
      </w:r>
    </w:p>
    <w:sectPr w:rsidR="00513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70" w:rsidRDefault="00CA2470" w:rsidP="001175A5">
      <w:r>
        <w:separator/>
      </w:r>
    </w:p>
  </w:endnote>
  <w:endnote w:type="continuationSeparator" w:id="0">
    <w:p w:rsidR="00CA2470" w:rsidRDefault="00CA2470" w:rsidP="001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70" w:rsidRDefault="00CA2470" w:rsidP="001175A5">
      <w:r>
        <w:separator/>
      </w:r>
    </w:p>
  </w:footnote>
  <w:footnote w:type="continuationSeparator" w:id="0">
    <w:p w:rsidR="00CA2470" w:rsidRDefault="00CA2470" w:rsidP="0011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CFD"/>
    <w:multiLevelType w:val="hybridMultilevel"/>
    <w:tmpl w:val="ADECE400"/>
    <w:lvl w:ilvl="0" w:tplc="BB1EE354">
      <w:numFmt w:val="bullet"/>
      <w:lvlText w:val="○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">
    <w:nsid w:val="09F65CD8"/>
    <w:multiLevelType w:val="hybridMultilevel"/>
    <w:tmpl w:val="B8BEFF02"/>
    <w:lvl w:ilvl="0" w:tplc="169A8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2A77055"/>
    <w:multiLevelType w:val="hybridMultilevel"/>
    <w:tmpl w:val="1BB07384"/>
    <w:lvl w:ilvl="0" w:tplc="6FCA21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2BA5947"/>
    <w:multiLevelType w:val="hybridMultilevel"/>
    <w:tmpl w:val="6E0AE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CE04A16"/>
    <w:multiLevelType w:val="hybridMultilevel"/>
    <w:tmpl w:val="95D0D056"/>
    <w:lvl w:ilvl="0" w:tplc="C226D7A0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4E"/>
    <w:rsid w:val="001175A5"/>
    <w:rsid w:val="00350013"/>
    <w:rsid w:val="00422A4E"/>
    <w:rsid w:val="00513A94"/>
    <w:rsid w:val="00BE6854"/>
    <w:rsid w:val="00C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0100F-3129-4F6B-8115-95F36439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2" w:left="539" w:hangingChars="85" w:hanging="178"/>
    </w:pPr>
  </w:style>
  <w:style w:type="paragraph" w:styleId="2">
    <w:name w:val="Body Text Indent 2"/>
    <w:basedOn w:val="a"/>
    <w:semiHidden/>
    <w:pPr>
      <w:tabs>
        <w:tab w:val="left" w:pos="360"/>
      </w:tabs>
      <w:ind w:leftChars="257" w:left="540"/>
    </w:pPr>
  </w:style>
  <w:style w:type="paragraph" w:styleId="3">
    <w:name w:val="Body Text Indent 3"/>
    <w:basedOn w:val="a"/>
    <w:semiHidden/>
    <w:pPr>
      <w:tabs>
        <w:tab w:val="left" w:pos="540"/>
      </w:tabs>
      <w:ind w:leftChars="85" w:left="178" w:firstLine="2"/>
    </w:pPr>
  </w:style>
  <w:style w:type="paragraph" w:styleId="a4">
    <w:name w:val="header"/>
    <w:basedOn w:val="a"/>
    <w:link w:val="a5"/>
    <w:uiPriority w:val="99"/>
    <w:unhideWhenUsed/>
    <w:rsid w:val="00117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5A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17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952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野宿生活者対策国庫補助金にかかるヒアリング内容について</vt:lpstr>
      <vt:lpstr>野宿生活者対策国庫補助金にかかるヒアリング内容について</vt:lpstr>
    </vt:vector>
  </TitlesOfParts>
  <Company>o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野宿生活者対策国庫補助金にかかるヒアリング内容について</dc:title>
  <dc:subject/>
  <dc:creator>まつしげ</dc:creator>
  <cp:keywords/>
  <dc:description/>
  <cp:lastModifiedBy>松繁逸夫</cp:lastModifiedBy>
  <cp:revision>3</cp:revision>
  <dcterms:created xsi:type="dcterms:W3CDTF">2015-01-22T06:17:00Z</dcterms:created>
  <dcterms:modified xsi:type="dcterms:W3CDTF">2015-02-27T06:53:00Z</dcterms:modified>
</cp:coreProperties>
</file>