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6D5" w:rsidRDefault="00F6356A">
      <w:pPr>
        <w:rPr>
          <w:rFonts w:ascii="ﾘｮｰﾋﾞ本明朝B_M" w:eastAsia="ﾘｮｰﾋﾞ本明朝B_M"/>
          <w:sz w:val="28"/>
        </w:rPr>
      </w:pPr>
      <w:r>
        <w:rPr>
          <w:rFonts w:ascii="ﾘｮｰﾋﾞ本明朝B_M" w:eastAsia="ﾘｮｰﾋﾞ本明朝B_M" w:hint="eastAsia"/>
          <w:sz w:val="28"/>
        </w:rPr>
        <w:t>臨時生活ケアセンター（8月・11月期）報告（速報版）</w:t>
      </w:r>
    </w:p>
    <w:p w:rsidR="00D206D5" w:rsidRDefault="00F6356A">
      <w:pPr>
        <w:ind w:firstLine="165"/>
        <w:rPr>
          <w:rFonts w:ascii="FGPイワタ細教科書体" w:eastAsia="FGPイワタ細教科書体"/>
        </w:rPr>
      </w:pPr>
      <w:r>
        <w:rPr>
          <w:rFonts w:ascii="FGPイワタ細教科書体" w:eastAsia="FGPイワタ細教科書体" w:hint="eastAsia"/>
        </w:rPr>
        <w:t>自彊館三徳寮に臨時に開設された「生活ケアセンター」（１回45名受入れ・二泊三日）の受付け状況</w:t>
      </w:r>
      <w:r>
        <w:rPr>
          <w:rFonts w:ascii="FGイワタ細明朝体" w:eastAsia="FGイワタ細明朝体" w:hint="eastAsia"/>
        </w:rPr>
        <w:t>（8月・11月期）</w:t>
      </w:r>
      <w:r>
        <w:rPr>
          <w:rFonts w:ascii="FGPイワタ細教科書体" w:eastAsia="FGPイワタ細教科書体" w:hint="eastAsia"/>
        </w:rPr>
        <w:t>について報告します。</w:t>
      </w:r>
    </w:p>
    <w:p w:rsidR="00D206D5" w:rsidRDefault="00F6356A">
      <w:pPr>
        <w:ind w:firstLine="165"/>
        <w:rPr>
          <w:rFonts w:ascii="FGPイワタ細教科書体" w:eastAsia="FGPイワタ細教科書体"/>
        </w:rPr>
      </w:pPr>
      <w:r>
        <w:rPr>
          <w:rFonts w:ascii="FGPイワタ細教科書体" w:eastAsia="FGPイワタ細教科書体" w:hint="eastAsia"/>
        </w:rPr>
        <w:t>8月期定員８５５名、11月期定員６７５名、合計１，４３０名であったが、重複利用を除いた実人員は１，１５５名であ</w:t>
      </w:r>
      <w:bookmarkStart w:id="0" w:name="_GoBack"/>
      <w:bookmarkEnd w:id="0"/>
      <w:r>
        <w:rPr>
          <w:rFonts w:ascii="FGPイワタ細教科書体" w:eastAsia="FGPイワタ細教科書体" w:hint="eastAsia"/>
        </w:rPr>
        <w:t>った。</w:t>
      </w:r>
    </w:p>
    <w:p w:rsidR="00D206D5" w:rsidRDefault="00F6356A">
      <w:pPr>
        <w:numPr>
          <w:ilvl w:val="0"/>
          <w:numId w:val="1"/>
        </w:numPr>
        <w:rPr>
          <w:rFonts w:ascii="ﾘｮｰﾋﾞ本明朝B_M" w:eastAsia="ﾘｮｰﾋﾞ本明朝B_M"/>
          <w:sz w:val="22"/>
        </w:rPr>
      </w:pPr>
      <w:r>
        <w:rPr>
          <w:rFonts w:ascii="ﾘｮｰﾋﾞ本明朝B_M" w:eastAsia="ﾘｮｰﾋﾞ本明朝B_M" w:hint="eastAsia"/>
          <w:sz w:val="22"/>
        </w:rPr>
        <w:t>利用状況(受付時)</w:t>
      </w:r>
    </w:p>
    <w:p w:rsidR="00D206D5" w:rsidRDefault="00F6356A">
      <w:pPr>
        <w:ind w:left="425"/>
        <w:rPr>
          <w:rFonts w:ascii="FGPイワタ細教科書体" w:eastAsia="FGPイワタ細教科書体"/>
        </w:rPr>
      </w:pPr>
      <w:r>
        <w:rPr>
          <w:rFonts w:ascii="FGPイワタ細教科書体" w:eastAsia="FGPイワタ細教科書体" w:hint="eastAsia"/>
        </w:rPr>
        <w:t>両期を通じての利用回数別人員は以下の通り。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0"/>
        <w:gridCol w:w="610"/>
      </w:tblGrid>
      <w:tr w:rsidR="00D206D5">
        <w:trPr>
          <w:trHeight w:val="264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利用回数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人数</w:t>
            </w:r>
          </w:p>
        </w:tc>
      </w:tr>
      <w:tr w:rsidR="00D206D5">
        <w:trPr>
          <w:trHeight w:val="264"/>
        </w:trPr>
        <w:tc>
          <w:tcPr>
            <w:tcW w:w="950" w:type="dxa"/>
            <w:tcBorders>
              <w:top w:val="single" w:sz="6" w:space="0" w:color="000000"/>
              <w:left w:val="single" w:sz="12" w:space="0" w:color="auto"/>
              <w:bottom w:val="single" w:sz="2" w:space="0" w:color="000000"/>
              <w:right w:val="single" w:sz="6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1</w:t>
            </w: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回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867</w:t>
            </w:r>
          </w:p>
        </w:tc>
      </w:tr>
      <w:tr w:rsidR="00D206D5">
        <w:trPr>
          <w:trHeight w:val="250"/>
        </w:trPr>
        <w:tc>
          <w:tcPr>
            <w:tcW w:w="9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2</w:t>
            </w: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回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212</w:t>
            </w:r>
          </w:p>
        </w:tc>
      </w:tr>
      <w:tr w:rsidR="00D206D5">
        <w:trPr>
          <w:trHeight w:val="264"/>
        </w:trPr>
        <w:tc>
          <w:tcPr>
            <w:tcW w:w="9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3</w:t>
            </w: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回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65</w:t>
            </w:r>
          </w:p>
        </w:tc>
      </w:tr>
      <w:tr w:rsidR="00D206D5">
        <w:trPr>
          <w:trHeight w:val="264"/>
        </w:trPr>
        <w:tc>
          <w:tcPr>
            <w:tcW w:w="950" w:type="dxa"/>
            <w:tcBorders>
              <w:top w:val="single" w:sz="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4</w:t>
            </w: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回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11</w:t>
            </w:r>
          </w:p>
        </w:tc>
      </w:tr>
      <w:tr w:rsidR="00D206D5">
        <w:trPr>
          <w:trHeight w:val="264"/>
        </w:trPr>
        <w:tc>
          <w:tcPr>
            <w:tcW w:w="950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総計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1,155</w:t>
            </w:r>
          </w:p>
        </w:tc>
      </w:tr>
    </w:tbl>
    <w:p w:rsidR="00D206D5" w:rsidRDefault="00F6356A">
      <w:pPr>
        <w:ind w:left="425"/>
        <w:rPr>
          <w:rFonts w:ascii="FGPイワタ細教科書体" w:eastAsia="FGPイワタ細教科書体"/>
        </w:rPr>
      </w:pPr>
      <w:r>
        <w:rPr>
          <w:rFonts w:ascii="FGPイワタ細教科書体" w:eastAsia="FGPイワタ細教科書体" w:hint="eastAsia"/>
        </w:rPr>
        <w:t>内訳は以下の通り。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0"/>
        <w:gridCol w:w="965"/>
        <w:gridCol w:w="994"/>
        <w:gridCol w:w="993"/>
        <w:gridCol w:w="951"/>
        <w:gridCol w:w="1104"/>
        <w:gridCol w:w="1104"/>
        <w:gridCol w:w="566"/>
      </w:tblGrid>
      <w:tr w:rsidR="00D206D5">
        <w:trPr>
          <w:trHeight w:val="264"/>
        </w:trPr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2" w:space="0" w:color="000000"/>
            </w:tcBorders>
          </w:tcPr>
          <w:p w:rsidR="00D206D5" w:rsidRDefault="00D206D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A1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A2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A3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AB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B1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B2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2" w:space="0" w:color="000000"/>
              <w:bottom w:val="single" w:sz="12" w:space="0" w:color="auto"/>
              <w:right w:val="single" w:sz="6" w:space="0" w:color="000000"/>
            </w:tcBorders>
          </w:tcPr>
          <w:p w:rsidR="00D206D5" w:rsidRDefault="00D206D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</w:tr>
      <w:tr w:rsidR="00D206D5">
        <w:trPr>
          <w:trHeight w:val="264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利用回数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8</w:t>
            </w: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月期</w:t>
            </w: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1</w:t>
            </w: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回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8</w:t>
            </w: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月期２回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8</w:t>
            </w: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月期３回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両期利用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10</w:t>
            </w: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月期１回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10</w:t>
            </w: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月期２回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総計</w:t>
            </w:r>
          </w:p>
        </w:tc>
      </w:tr>
      <w:tr w:rsidR="00D206D5">
        <w:trPr>
          <w:trHeight w:val="250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1</w:t>
            </w: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回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6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477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206D5" w:rsidRDefault="00D206D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206D5" w:rsidRDefault="00D206D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206D5" w:rsidRDefault="00D206D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390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</w:tcPr>
          <w:p w:rsidR="00D206D5" w:rsidRDefault="00D206D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867</w:t>
            </w:r>
          </w:p>
        </w:tc>
      </w:tr>
      <w:tr w:rsidR="00D206D5">
        <w:trPr>
          <w:trHeight w:val="264"/>
        </w:trPr>
        <w:tc>
          <w:tcPr>
            <w:tcW w:w="9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2</w:t>
            </w: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回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</w:tcPr>
          <w:p w:rsidR="00D206D5" w:rsidRDefault="00D206D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51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206D5" w:rsidRDefault="00D206D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136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206D5" w:rsidRDefault="00D206D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25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212</w:t>
            </w:r>
          </w:p>
        </w:tc>
      </w:tr>
      <w:tr w:rsidR="00D206D5">
        <w:trPr>
          <w:trHeight w:val="264"/>
        </w:trPr>
        <w:tc>
          <w:tcPr>
            <w:tcW w:w="9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3</w:t>
            </w: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回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6" w:space="0" w:color="auto"/>
            </w:tcBorders>
          </w:tcPr>
          <w:p w:rsidR="00D206D5" w:rsidRDefault="00D206D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206D5" w:rsidRDefault="00D206D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2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63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206D5" w:rsidRDefault="00D206D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</w:tcPr>
          <w:p w:rsidR="00D206D5" w:rsidRDefault="00D206D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65</w:t>
            </w:r>
          </w:p>
        </w:tc>
      </w:tr>
      <w:tr w:rsidR="00D206D5">
        <w:trPr>
          <w:trHeight w:val="264"/>
        </w:trPr>
        <w:tc>
          <w:tcPr>
            <w:tcW w:w="950" w:type="dxa"/>
            <w:tcBorders>
              <w:top w:val="single" w:sz="2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4</w:t>
            </w: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回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</w:tcPr>
          <w:p w:rsidR="00D206D5" w:rsidRDefault="00D206D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206D5" w:rsidRDefault="00D206D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206D5" w:rsidRDefault="00D206D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11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206D5" w:rsidRDefault="00D206D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6" w:space="0" w:color="auto"/>
              <w:bottom w:val="single" w:sz="6" w:space="0" w:color="000000"/>
              <w:right w:val="single" w:sz="12" w:space="0" w:color="auto"/>
            </w:tcBorders>
          </w:tcPr>
          <w:p w:rsidR="00D206D5" w:rsidRDefault="00D206D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11</w:t>
            </w:r>
          </w:p>
        </w:tc>
      </w:tr>
      <w:tr w:rsidR="00D206D5">
        <w:trPr>
          <w:trHeight w:val="264"/>
        </w:trPr>
        <w:tc>
          <w:tcPr>
            <w:tcW w:w="950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総計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477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51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2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210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390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25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1155</w:t>
            </w:r>
          </w:p>
        </w:tc>
      </w:tr>
    </w:tbl>
    <w:p w:rsidR="00D206D5" w:rsidRDefault="00F6356A">
      <w:pPr>
        <w:numPr>
          <w:ilvl w:val="0"/>
          <w:numId w:val="1"/>
        </w:numPr>
        <w:rPr>
          <w:rFonts w:ascii="ﾘｮｰﾋﾞ本明朝B_M" w:eastAsia="ﾘｮｰﾋﾞ本明朝B_M"/>
          <w:sz w:val="22"/>
        </w:rPr>
      </w:pPr>
      <w:r>
        <w:rPr>
          <w:rFonts w:ascii="ﾘｮｰﾋﾞ本明朝B_M" w:eastAsia="ﾘｮｰﾋﾞ本明朝B_M" w:hint="eastAsia"/>
          <w:sz w:val="22"/>
        </w:rPr>
        <w:t>年齢構成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4"/>
        <w:gridCol w:w="499"/>
        <w:gridCol w:w="744"/>
        <w:gridCol w:w="499"/>
        <w:gridCol w:w="744"/>
        <w:gridCol w:w="346"/>
        <w:gridCol w:w="744"/>
        <w:gridCol w:w="499"/>
        <w:gridCol w:w="744"/>
        <w:gridCol w:w="499"/>
        <w:gridCol w:w="744"/>
        <w:gridCol w:w="500"/>
      </w:tblGrid>
      <w:tr w:rsidR="00A85E03" w:rsidTr="00A85E03">
        <w:trPr>
          <w:trHeight w:val="264"/>
        </w:trPr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年齢</w:t>
            </w: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(a1)</w:t>
            </w: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年齢</w:t>
            </w: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(a2)</w:t>
            </w:r>
          </w:p>
        </w:tc>
        <w:tc>
          <w:tcPr>
            <w:tcW w:w="10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年齢</w:t>
            </w: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(a3)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年齢</w:t>
            </w:r>
          </w:p>
        </w:tc>
        <w:tc>
          <w:tcPr>
            <w:tcW w:w="4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(ab)</w:t>
            </w: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年齢</w:t>
            </w: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(b1)</w:t>
            </w:r>
          </w:p>
        </w:tc>
        <w:tc>
          <w:tcPr>
            <w:tcW w:w="12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年齢</w:t>
            </w: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(b2)</w:t>
            </w:r>
          </w:p>
        </w:tc>
      </w:tr>
      <w:tr w:rsidR="00D206D5">
        <w:trPr>
          <w:trHeight w:val="264"/>
        </w:trPr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平均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55.2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平均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55.5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平均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41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平均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56.5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平均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56.1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平均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54.0</w:t>
            </w:r>
          </w:p>
        </w:tc>
      </w:tr>
      <w:tr w:rsidR="00D206D5">
        <w:trPr>
          <w:trHeight w:val="250"/>
        </w:trPr>
        <w:tc>
          <w:tcPr>
            <w:tcW w:w="7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中央値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56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中央値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57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中央値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41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中央値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57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中央値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57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中央値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55</w:t>
            </w:r>
          </w:p>
        </w:tc>
      </w:tr>
      <w:tr w:rsidR="00D206D5">
        <w:trPr>
          <w:trHeight w:val="264"/>
        </w:trPr>
        <w:tc>
          <w:tcPr>
            <w:tcW w:w="7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最頻値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60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最頻値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58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D206D5" w:rsidRDefault="00D206D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206D5" w:rsidRDefault="00D206D5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最頻値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57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最頻値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62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最頻値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55</w:t>
            </w:r>
          </w:p>
        </w:tc>
      </w:tr>
      <w:tr w:rsidR="00D206D5">
        <w:trPr>
          <w:trHeight w:val="264"/>
        </w:trPr>
        <w:tc>
          <w:tcPr>
            <w:tcW w:w="7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最小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24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最小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32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最小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38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最小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38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最小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32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最小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43</w:t>
            </w:r>
          </w:p>
        </w:tc>
      </w:tr>
      <w:tr w:rsidR="00D206D5">
        <w:trPr>
          <w:trHeight w:val="264"/>
        </w:trPr>
        <w:tc>
          <w:tcPr>
            <w:tcW w:w="744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最大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71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最大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69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最大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44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最大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70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最大</w:t>
            </w: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71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最大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65</w:t>
            </w:r>
          </w:p>
        </w:tc>
      </w:tr>
      <w:tr w:rsidR="00D206D5">
        <w:trPr>
          <w:trHeight w:val="264"/>
        </w:trPr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標本数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477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標本数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51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標本数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2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標本数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210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標本数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390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標本数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25</w:t>
            </w:r>
          </w:p>
        </w:tc>
      </w:tr>
    </w:tbl>
    <w:p w:rsidR="00D206D5" w:rsidRDefault="00F6356A">
      <w:pPr>
        <w:pStyle w:val="a3"/>
      </w:pPr>
      <w:r>
        <w:rPr>
          <w:rFonts w:hint="eastAsia"/>
        </w:rPr>
        <w:t>下は１１月期の数字</w:t>
      </w:r>
    </w:p>
    <w:p w:rsidR="00D206D5" w:rsidRDefault="00F6356A">
      <w:pPr>
        <w:ind w:left="425"/>
        <w:rPr>
          <w:rFonts w:ascii="FGPイワタ細教科書体" w:eastAsia="FGPイワタ細教科書体"/>
        </w:rPr>
      </w:pPr>
      <w:r>
        <w:rPr>
          <w:rFonts w:ascii="FGPイワタ細教科書体" w:eastAsia="FGPイワタ細教科書体" w:hint="eastAsia"/>
        </w:rPr>
        <w:t>平均年齢～５６．１歳、中央値～５７歳、最頻値～５７歳、最少年齢～３２歳、最高年齢～７１歳</w:t>
      </w:r>
    </w:p>
    <w:p w:rsidR="00D206D5" w:rsidRDefault="00F6356A">
      <w:pPr>
        <w:pStyle w:val="a3"/>
      </w:pPr>
      <w:r>
        <w:rPr>
          <w:rFonts w:hint="eastAsia"/>
        </w:rPr>
        <w:t>下は8月期の数字</w:t>
      </w:r>
    </w:p>
    <w:p w:rsidR="00D206D5" w:rsidRDefault="00F6356A">
      <w:pPr>
        <w:ind w:left="425"/>
        <w:rPr>
          <w:rFonts w:ascii="FGPイワタ細教科書体" w:eastAsia="FGPイワタ細教科書体"/>
        </w:rPr>
      </w:pPr>
      <w:r>
        <w:rPr>
          <w:rFonts w:ascii="FGPイワタ細教科書体" w:eastAsia="FGPイワタ細教科書体" w:hint="eastAsia"/>
        </w:rPr>
        <w:t>平均年齢～５５．２歳、中央値～５７歳、最頻値～６０歳、最少年齢～２４歳、最高年齢～７１歳</w:t>
      </w:r>
    </w:p>
    <w:p w:rsidR="00D206D5" w:rsidRDefault="00F6356A">
      <w:pPr>
        <w:numPr>
          <w:ilvl w:val="0"/>
          <w:numId w:val="1"/>
        </w:numPr>
        <w:rPr>
          <w:rFonts w:ascii="ﾘｮｰﾋﾞ本明朝B_M" w:eastAsia="ﾘｮｰﾋﾞ本明朝B_M"/>
          <w:sz w:val="22"/>
        </w:rPr>
      </w:pPr>
      <w:r>
        <w:rPr>
          <w:rFonts w:ascii="ﾘｮｰﾋﾞ本明朝B_M" w:eastAsia="ﾘｮｰﾋﾞ本明朝B_M" w:hint="eastAsia"/>
          <w:sz w:val="22"/>
        </w:rPr>
        <w:t>初回利用から最終再利用までの期間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4"/>
        <w:gridCol w:w="1281"/>
      </w:tblGrid>
      <w:tr w:rsidR="00A85E03" w:rsidTr="00A85E03">
        <w:trPr>
          <w:trHeight w:val="264"/>
        </w:trPr>
        <w:tc>
          <w:tcPr>
            <w:tcW w:w="20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初回から最終まで</w:t>
            </w:r>
          </w:p>
        </w:tc>
      </w:tr>
      <w:tr w:rsidR="00D206D5">
        <w:trPr>
          <w:trHeight w:val="264"/>
        </w:trPr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平均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67.2</w:t>
            </w:r>
          </w:p>
        </w:tc>
      </w:tr>
      <w:tr w:rsidR="00D206D5">
        <w:trPr>
          <w:trHeight w:val="250"/>
        </w:trPr>
        <w:tc>
          <w:tcPr>
            <w:tcW w:w="7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中央値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68</w:t>
            </w:r>
          </w:p>
        </w:tc>
      </w:tr>
      <w:tr w:rsidR="00D206D5">
        <w:trPr>
          <w:trHeight w:val="264"/>
        </w:trPr>
        <w:tc>
          <w:tcPr>
            <w:tcW w:w="7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最頻値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71</w:t>
            </w:r>
          </w:p>
        </w:tc>
      </w:tr>
      <w:tr w:rsidR="00D206D5">
        <w:trPr>
          <w:trHeight w:val="264"/>
        </w:trPr>
        <w:tc>
          <w:tcPr>
            <w:tcW w:w="74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最小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33</w:t>
            </w:r>
          </w:p>
        </w:tc>
      </w:tr>
      <w:tr w:rsidR="00D206D5">
        <w:trPr>
          <w:trHeight w:val="264"/>
        </w:trPr>
        <w:tc>
          <w:tcPr>
            <w:tcW w:w="744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最大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98</w:t>
            </w:r>
          </w:p>
        </w:tc>
      </w:tr>
      <w:tr w:rsidR="00D206D5">
        <w:trPr>
          <w:trHeight w:val="264"/>
        </w:trPr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D206D5" w:rsidRDefault="00F6356A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標本数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D206D5" w:rsidRDefault="00F6356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210</w:t>
            </w:r>
          </w:p>
        </w:tc>
      </w:tr>
    </w:tbl>
    <w:p w:rsidR="00F6356A" w:rsidRDefault="00F6356A">
      <w:pPr>
        <w:rPr>
          <w:rFonts w:ascii="FGイワタ細明朝体" w:eastAsia="FGイワタ細明朝体"/>
        </w:rPr>
      </w:pPr>
      <w:r>
        <w:rPr>
          <w:rFonts w:ascii="FGイワタ細明朝体" w:eastAsia="FGイワタ細明朝体" w:hint="eastAsia"/>
        </w:rPr>
        <w:t xml:space="preserve">　8月期・11月期双方を利用したもののみを対象として算出した。この期間は野宿していたものと推察される。</w:t>
      </w:r>
    </w:p>
    <w:sectPr w:rsidR="00F6356A">
      <w:pgSz w:w="11907" w:h="16840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9A0" w:rsidRDefault="009C59A0" w:rsidP="00700A80">
      <w:r>
        <w:separator/>
      </w:r>
    </w:p>
  </w:endnote>
  <w:endnote w:type="continuationSeparator" w:id="0">
    <w:p w:rsidR="009C59A0" w:rsidRDefault="009C59A0" w:rsidP="0070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GPイワタ細教科書体">
    <w:panose1 w:val="02020400000000000000"/>
    <w:charset w:val="80"/>
    <w:family w:val="roman"/>
    <w:pitch w:val="variable"/>
    <w:sig w:usb0="00000001" w:usb1="08070000" w:usb2="00000010" w:usb3="00000000" w:csb0="00020000" w:csb1="00000000"/>
  </w:font>
  <w:font w:name="ﾘｮｰﾋﾞ本明朝B_M">
    <w:panose1 w:val="02000609000000000000"/>
    <w:charset w:val="80"/>
    <w:family w:val="auto"/>
    <w:pitch w:val="fixed"/>
    <w:sig w:usb0="80000283" w:usb1="08476CF8" w:usb2="00000010" w:usb3="00000000" w:csb0="00020001" w:csb1="00000000"/>
  </w:font>
  <w:font w:name="FGイワタ細明朝体">
    <w:panose1 w:val="02020409000000000000"/>
    <w:charset w:val="80"/>
    <w:family w:val="roma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9A0" w:rsidRDefault="009C59A0" w:rsidP="00700A80">
      <w:r>
        <w:separator/>
      </w:r>
    </w:p>
  </w:footnote>
  <w:footnote w:type="continuationSeparator" w:id="0">
    <w:p w:rsidR="009C59A0" w:rsidRDefault="009C59A0" w:rsidP="00700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1A59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03"/>
    <w:rsid w:val="00700A80"/>
    <w:rsid w:val="009C59A0"/>
    <w:rsid w:val="00A85E03"/>
    <w:rsid w:val="00D206D5"/>
    <w:rsid w:val="00F6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84C55A-EFB4-4C1D-8464-CCC851C0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25"/>
    </w:pPr>
    <w:rPr>
      <w:rFonts w:ascii="FGPイワタ細教科書体" w:eastAsia="FGPイワタ細教科書体"/>
    </w:rPr>
  </w:style>
  <w:style w:type="paragraph" w:styleId="a4">
    <w:name w:val="header"/>
    <w:basedOn w:val="a"/>
    <w:link w:val="a5"/>
    <w:uiPriority w:val="99"/>
    <w:unhideWhenUsed/>
    <w:rsid w:val="00700A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0A80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00A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0A8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803</Characters>
  <Application>Microsoft Office Word</Application>
  <DocSecurity>8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臨時生活ケアセンター（8月17日～9月30日期）報告（速報版）</vt:lpstr>
      <vt:lpstr>臨時生活ケアセンター（8月17日～9月30日期）報告（速報版）</vt:lpstr>
    </vt:vector>
  </TitlesOfParts>
  <Company> 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臨時生活ケアセンター（8月17日～9月30日期）報告（速報版）</dc:title>
  <dc:subject/>
  <dc:creator>まつしげ</dc:creator>
  <cp:keywords/>
  <cp:lastModifiedBy>松繁逸夫</cp:lastModifiedBy>
  <cp:revision>3</cp:revision>
  <cp:lastPrinted>1998-09-29T10:14:00Z</cp:lastPrinted>
  <dcterms:created xsi:type="dcterms:W3CDTF">2015-01-19T05:26:00Z</dcterms:created>
  <dcterms:modified xsi:type="dcterms:W3CDTF">2015-02-01T08:04:00Z</dcterms:modified>
</cp:coreProperties>
</file>