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957" w:rsidRDefault="00363957" w:rsidP="00363957">
      <w:pPr>
        <w:autoSpaceDE w:val="0"/>
        <w:autoSpaceDN w:val="0"/>
        <w:adjustRightInd w:val="0"/>
        <w:jc w:val="left"/>
        <w:rPr>
          <w:rFonts w:ascii="ＭＳ 明朝" w:eastAsia="ＭＳ 明朝" w:cs="ＭＳ 明朝"/>
          <w:b/>
          <w:kern w:val="0"/>
          <w:sz w:val="28"/>
          <w:szCs w:val="28"/>
        </w:rPr>
      </w:pPr>
      <w:r w:rsidRPr="008566AC">
        <w:rPr>
          <w:rFonts w:ascii="ＭＳ 明朝" w:eastAsia="ＭＳ 明朝" w:cs="ＭＳ 明朝" w:hint="eastAsia"/>
          <w:b/>
          <w:kern w:val="0"/>
          <w:sz w:val="28"/>
          <w:szCs w:val="28"/>
        </w:rPr>
        <w:t>市民の皆さん</w:t>
      </w:r>
    </w:p>
    <w:p w:rsidR="008566AC" w:rsidRPr="008566AC" w:rsidRDefault="008566AC" w:rsidP="00363957">
      <w:pPr>
        <w:autoSpaceDE w:val="0"/>
        <w:autoSpaceDN w:val="0"/>
        <w:adjustRightInd w:val="0"/>
        <w:jc w:val="left"/>
        <w:rPr>
          <w:rFonts w:ascii="MS UI Gothic" w:eastAsia="MS UI Gothic" w:cs="MS UI Gothic"/>
          <w:b/>
          <w:kern w:val="0"/>
          <w:sz w:val="28"/>
          <w:szCs w:val="28"/>
        </w:rPr>
      </w:pPr>
    </w:p>
    <w:p w:rsidR="00363957" w:rsidRDefault="00363957" w:rsidP="008566AC">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私たち釜ケ崎の日雇労働者は、長引く不況の中、毎日のごとく路上で労働者が死に追いやられるという厳しい現実から、昨年に引き続き本年九月、大阪府・大阪市に対して切実なる要望書を提出し、それ以降、府や市が早期に要望事項の実現をはかるようと、毎週水曜日に働きかけてきました。</w:t>
      </w:r>
    </w:p>
    <w:p w:rsidR="00363957" w:rsidRDefault="00363957" w:rsidP="008566AC">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しかしながら、行政の対応は労働者の路上での死を当然のことといわんばかりのものです。とりわけ大阪府・労働部は、不況は釜ケ崎のことばかりではない、従来通りの対応を変えるつもりはないと言い切っています。</w:t>
      </w:r>
    </w:p>
    <w:p w:rsidR="00363957" w:rsidRDefault="00363957" w:rsidP="008566AC">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確かに、不況は釜ケ崎の上にだけ腰を据えているわけではありません。これをお読みの人の中にも、厳しい生活を迎えている方はおられること思います。しかし、大阪府の言い方は、結局、誰に対してもアナタばかりが苦しいのではないということによって、行政の無能力を覆い隠そうとするものであるし、困窮する者どうしを牽制させ、行政への諸要求が吹き出してくるのを予防するための論であることは明らかであると思います。</w:t>
      </w:r>
    </w:p>
    <w:p w:rsidR="00363957" w:rsidRDefault="00363957" w:rsidP="008566AC">
      <w:pPr>
        <w:autoSpaceDE w:val="0"/>
        <w:autoSpaceDN w:val="0"/>
        <w:adjustRightInd w:val="0"/>
        <w:spacing w:line="360" w:lineRule="auto"/>
        <w:jc w:val="left"/>
        <w:rPr>
          <w:rFonts w:ascii="ＭＳ 明朝" w:eastAsia="ＭＳ 明朝" w:cs="ＭＳ 明朝"/>
          <w:kern w:val="0"/>
          <w:sz w:val="22"/>
        </w:rPr>
      </w:pPr>
      <w:r>
        <w:rPr>
          <w:rFonts w:ascii="ＭＳ 明朝" w:eastAsia="ＭＳ 明朝" w:cs="ＭＳ 明朝" w:hint="eastAsia"/>
          <w:kern w:val="0"/>
          <w:sz w:val="22"/>
        </w:rPr>
        <w:t xml:space="preserve">　釜ケ崎の労働者は、決して実現不可能な、得手勝手なことを要望しているわけではありません。そのことを、広く伝え、みなさんの理解を得たいと思います。</w:t>
      </w:r>
    </w:p>
    <w:p w:rsidR="008566AC" w:rsidRDefault="008566AC" w:rsidP="00363957">
      <w:pPr>
        <w:autoSpaceDE w:val="0"/>
        <w:autoSpaceDN w:val="0"/>
        <w:adjustRightInd w:val="0"/>
        <w:jc w:val="left"/>
        <w:rPr>
          <w:rFonts w:ascii="MS UI Gothic" w:eastAsia="MS UI Gothic" w:cs="MS UI Gothic"/>
          <w:kern w:val="0"/>
          <w:sz w:val="22"/>
        </w:rPr>
      </w:pPr>
    </w:p>
    <w:p w:rsidR="00363957" w:rsidRPr="008566AC" w:rsidRDefault="00363957" w:rsidP="00363957">
      <w:pPr>
        <w:autoSpaceDE w:val="0"/>
        <w:autoSpaceDN w:val="0"/>
        <w:adjustRightInd w:val="0"/>
        <w:jc w:val="left"/>
        <w:rPr>
          <w:rFonts w:ascii="MS UI Gothic" w:eastAsia="MS UI Gothic" w:cs="MS UI Gothic"/>
          <w:b/>
          <w:kern w:val="0"/>
          <w:sz w:val="28"/>
          <w:szCs w:val="28"/>
        </w:rPr>
      </w:pPr>
      <w:r w:rsidRPr="008566AC">
        <w:rPr>
          <w:rFonts w:ascii="ＭＳ 明朝" w:eastAsia="ＭＳ 明朝" w:cs="ＭＳ 明朝" w:hint="eastAsia"/>
          <w:b/>
          <w:kern w:val="0"/>
          <w:sz w:val="28"/>
          <w:szCs w:val="28"/>
        </w:rPr>
        <w:t>釜ケ崎の労働者が要望している事柄の主なもの以下のことです。</w:t>
      </w:r>
    </w:p>
    <w:p w:rsidR="008566AC" w:rsidRDefault="008566AC" w:rsidP="008566AC">
      <w:pPr>
        <w:autoSpaceDE w:val="0"/>
        <w:autoSpaceDN w:val="0"/>
        <w:adjustRightInd w:val="0"/>
        <w:spacing w:line="360" w:lineRule="auto"/>
        <w:jc w:val="left"/>
        <w:rPr>
          <w:rFonts w:ascii="ＭＳ 明朝" w:eastAsia="ＭＳ 明朝" w:cs="ＭＳ 明朝"/>
          <w:kern w:val="0"/>
          <w:sz w:val="22"/>
        </w:rPr>
      </w:pPr>
    </w:p>
    <w:p w:rsidR="00363957" w:rsidRPr="008566AC" w:rsidRDefault="00363957" w:rsidP="008566AC">
      <w:pPr>
        <w:autoSpaceDE w:val="0"/>
        <w:autoSpaceDN w:val="0"/>
        <w:adjustRightInd w:val="0"/>
        <w:spacing w:line="360" w:lineRule="auto"/>
        <w:jc w:val="left"/>
        <w:rPr>
          <w:rFonts w:ascii="MS UI Gothic" w:eastAsia="MS UI Gothic" w:cs="MS UI Gothic"/>
          <w:b/>
          <w:kern w:val="0"/>
          <w:sz w:val="24"/>
          <w:szCs w:val="24"/>
        </w:rPr>
      </w:pPr>
      <w:r w:rsidRPr="008566AC">
        <w:rPr>
          <w:rFonts w:ascii="ＭＳ 明朝" w:eastAsia="ＭＳ 明朝" w:cs="ＭＳ 明朝" w:hint="eastAsia"/>
          <w:b/>
          <w:kern w:val="0"/>
          <w:sz w:val="24"/>
          <w:szCs w:val="24"/>
        </w:rPr>
        <w:t xml:space="preserve">①　府・市に諮問委員会を設置し、国に要望書を提出すること。　</w:t>
      </w:r>
    </w:p>
    <w:p w:rsidR="00363957" w:rsidRDefault="00363957" w:rsidP="008566AC">
      <w:pPr>
        <w:autoSpaceDE w:val="0"/>
        <w:autoSpaceDN w:val="0"/>
        <w:adjustRightInd w:val="0"/>
        <w:spacing w:line="360" w:lineRule="auto"/>
        <w:ind w:leftChars="201" w:left="423" w:hanging="1"/>
        <w:jc w:val="left"/>
        <w:rPr>
          <w:rFonts w:ascii="MS UI Gothic" w:eastAsia="MS UI Gothic" w:cs="MS UI Gothic"/>
          <w:kern w:val="0"/>
          <w:sz w:val="22"/>
        </w:rPr>
      </w:pPr>
      <w:r>
        <w:rPr>
          <w:rFonts w:ascii="ＭＳ 明朝" w:eastAsia="ＭＳ 明朝" w:cs="ＭＳ 明朝" w:hint="eastAsia"/>
          <w:kern w:val="0"/>
          <w:sz w:val="22"/>
        </w:rPr>
        <w:t xml:space="preserve">　釜ケ崎は、日本全体の高齢化にさきがけて高齢化しています。現在の「あいりん地区」の行政システムは、一九七〇年代に形成されたもので、釜ケ崎の現状に合わなくなっています。そこで、元もと地方自治で対応できない課題であることは、確認されている筈なので、国レベルでの対策を求める為の委員会設置を求めています。　</w:t>
      </w:r>
    </w:p>
    <w:p w:rsidR="00363957" w:rsidRPr="008566AC" w:rsidRDefault="00363957" w:rsidP="008566AC">
      <w:pPr>
        <w:autoSpaceDE w:val="0"/>
        <w:autoSpaceDN w:val="0"/>
        <w:adjustRightInd w:val="0"/>
        <w:spacing w:line="360" w:lineRule="auto"/>
        <w:ind w:leftChars="1" w:left="424" w:hangingChars="175" w:hanging="422"/>
        <w:jc w:val="left"/>
        <w:rPr>
          <w:rFonts w:ascii="MS UI Gothic" w:eastAsia="MS UI Gothic" w:cs="MS UI Gothic"/>
          <w:b/>
          <w:kern w:val="0"/>
          <w:sz w:val="24"/>
          <w:szCs w:val="24"/>
        </w:rPr>
      </w:pPr>
      <w:r w:rsidRPr="008566AC">
        <w:rPr>
          <w:rFonts w:ascii="ＭＳ 明朝" w:eastAsia="ＭＳ 明朝" w:cs="ＭＳ 明朝" w:hint="eastAsia"/>
          <w:b/>
          <w:kern w:val="0"/>
          <w:sz w:val="24"/>
          <w:szCs w:val="24"/>
        </w:rPr>
        <w:t xml:space="preserve">②　府・市発注の公共事業に一定の割合で日雇労働者を雇用することを制度化すること。　　　　　　　　　　　　　　　　　　　</w:t>
      </w:r>
    </w:p>
    <w:p w:rsidR="00363957" w:rsidRDefault="00363957" w:rsidP="008566AC">
      <w:pPr>
        <w:autoSpaceDE w:val="0"/>
        <w:autoSpaceDN w:val="0"/>
        <w:adjustRightInd w:val="0"/>
        <w:spacing w:line="360" w:lineRule="auto"/>
        <w:ind w:leftChars="202" w:left="424" w:firstLine="2"/>
        <w:jc w:val="left"/>
        <w:rPr>
          <w:rFonts w:ascii="MS UI Gothic" w:eastAsia="MS UI Gothic" w:cs="MS UI Gothic"/>
          <w:kern w:val="0"/>
          <w:sz w:val="22"/>
        </w:rPr>
      </w:pPr>
      <w:r>
        <w:rPr>
          <w:rFonts w:ascii="ＭＳ 明朝" w:eastAsia="ＭＳ 明朝" w:cs="ＭＳ 明朝" w:hint="eastAsia"/>
          <w:kern w:val="0"/>
          <w:sz w:val="22"/>
        </w:rPr>
        <w:t xml:space="preserve">　日常的に釜ケ崎の労働者は公共事業の現場で就労しているのが現実ですが、そのことを事実として公認し、安定した就労先を確保することは、問題解決への第一歩であると考えています。　　　　　</w:t>
      </w:r>
    </w:p>
    <w:p w:rsidR="00363957" w:rsidRDefault="00363957" w:rsidP="008566AC">
      <w:pPr>
        <w:autoSpaceDE w:val="0"/>
        <w:autoSpaceDN w:val="0"/>
        <w:adjustRightInd w:val="0"/>
        <w:spacing w:line="360" w:lineRule="auto"/>
        <w:ind w:leftChars="201" w:left="424" w:hangingChars="1" w:hanging="2"/>
        <w:jc w:val="left"/>
        <w:rPr>
          <w:rFonts w:ascii="MS UI Gothic" w:eastAsia="MS UI Gothic" w:cs="MS UI Gothic"/>
          <w:kern w:val="0"/>
          <w:sz w:val="22"/>
        </w:rPr>
      </w:pPr>
      <w:r>
        <w:rPr>
          <w:rFonts w:ascii="ＭＳ 明朝" w:eastAsia="ＭＳ 明朝" w:cs="ＭＳ 明朝" w:hint="eastAsia"/>
          <w:kern w:val="0"/>
          <w:sz w:val="22"/>
        </w:rPr>
        <w:lastRenderedPageBreak/>
        <w:t xml:space="preserve">　このために、府・市の発注部局とも交渉をおこなっていますが、府の建設・土木局は、制度化するかどうかは、労働部が決めることだと答えています。ようするに、府労働部の決断しだいで実現可能だということです。</w:t>
      </w:r>
    </w:p>
    <w:p w:rsidR="00363957" w:rsidRPr="008566AC" w:rsidRDefault="00363957" w:rsidP="008566AC">
      <w:pPr>
        <w:autoSpaceDE w:val="0"/>
        <w:autoSpaceDN w:val="0"/>
        <w:adjustRightInd w:val="0"/>
        <w:spacing w:line="360" w:lineRule="auto"/>
        <w:jc w:val="left"/>
        <w:rPr>
          <w:rFonts w:ascii="MS UI Gothic" w:eastAsia="MS UI Gothic" w:cs="MS UI Gothic"/>
          <w:b/>
          <w:kern w:val="0"/>
          <w:sz w:val="24"/>
          <w:szCs w:val="24"/>
        </w:rPr>
      </w:pPr>
      <w:r w:rsidRPr="008566AC">
        <w:rPr>
          <w:rFonts w:ascii="ＭＳ 明朝" w:eastAsia="ＭＳ 明朝" w:cs="ＭＳ 明朝" w:hint="eastAsia"/>
          <w:b/>
          <w:kern w:val="0"/>
          <w:sz w:val="24"/>
          <w:szCs w:val="24"/>
        </w:rPr>
        <w:t xml:space="preserve">③　高齢・病弱者のための仕事を紹介する窓口を開設すること。　</w:t>
      </w:r>
    </w:p>
    <w:p w:rsidR="00363957" w:rsidRDefault="00363957" w:rsidP="008566AC">
      <w:pPr>
        <w:autoSpaceDE w:val="0"/>
        <w:autoSpaceDN w:val="0"/>
        <w:adjustRightInd w:val="0"/>
        <w:spacing w:line="360" w:lineRule="auto"/>
        <w:ind w:leftChars="201" w:left="423" w:hanging="1"/>
        <w:jc w:val="left"/>
        <w:rPr>
          <w:rFonts w:ascii="MS UI Gothic" w:eastAsia="MS UI Gothic" w:cs="MS UI Gothic"/>
          <w:kern w:val="0"/>
          <w:sz w:val="22"/>
        </w:rPr>
      </w:pPr>
      <w:r>
        <w:rPr>
          <w:rFonts w:ascii="ＭＳ 明朝" w:eastAsia="ＭＳ 明朝" w:cs="ＭＳ 明朝" w:hint="eastAsia"/>
          <w:kern w:val="0"/>
          <w:sz w:val="22"/>
        </w:rPr>
        <w:t xml:space="preserve">　釜ケ崎には「あいりん職安」はありますが、仕事の紹介はしていません。ただ「あいりん職安南分庁舎」は、これまで「失対労働者」に仕事紹介をしていた実績がありますし、現在でも民間の仕事をほそぼそと紹介をしています。しかし、ほとんど休眠化していると言っても過言ではありません。　　</w:t>
      </w:r>
      <w:bookmarkStart w:id="0" w:name="_GoBack"/>
      <w:bookmarkEnd w:id="0"/>
      <w:r>
        <w:rPr>
          <w:rFonts w:ascii="ＭＳ 明朝" w:eastAsia="ＭＳ 明朝" w:cs="ＭＳ 明朝" w:hint="eastAsia"/>
          <w:kern w:val="0"/>
          <w:sz w:val="22"/>
        </w:rPr>
        <w:t xml:space="preserve">　　　　　　　　　　　　　　</w:t>
      </w:r>
    </w:p>
    <w:p w:rsidR="00363957" w:rsidRDefault="00363957" w:rsidP="008566AC">
      <w:pPr>
        <w:autoSpaceDE w:val="0"/>
        <w:autoSpaceDN w:val="0"/>
        <w:adjustRightInd w:val="0"/>
        <w:spacing w:line="360" w:lineRule="auto"/>
        <w:ind w:leftChars="202" w:left="425" w:hanging="1"/>
        <w:jc w:val="left"/>
        <w:rPr>
          <w:rFonts w:ascii="MS UI Gothic" w:eastAsia="MS UI Gothic" w:cs="MS UI Gothic"/>
          <w:kern w:val="0"/>
          <w:sz w:val="22"/>
        </w:rPr>
      </w:pPr>
      <w:r>
        <w:rPr>
          <w:rFonts w:ascii="ＭＳ 明朝" w:eastAsia="ＭＳ 明朝" w:cs="ＭＳ 明朝" w:hint="eastAsia"/>
          <w:kern w:val="0"/>
          <w:sz w:val="22"/>
        </w:rPr>
        <w:t xml:space="preserve">　私たちは、その場所をもっと活用するよう要望しているのです。</w:t>
      </w:r>
    </w:p>
    <w:p w:rsidR="00363957" w:rsidRDefault="00363957" w:rsidP="008566AC">
      <w:pPr>
        <w:autoSpaceDE w:val="0"/>
        <w:autoSpaceDN w:val="0"/>
        <w:adjustRightInd w:val="0"/>
        <w:spacing w:line="360" w:lineRule="auto"/>
        <w:ind w:leftChars="202" w:left="425" w:hanging="1"/>
        <w:jc w:val="left"/>
        <w:rPr>
          <w:rFonts w:ascii="MS UI Gothic" w:eastAsia="MS UI Gothic" w:cs="MS UI Gothic"/>
          <w:kern w:val="0"/>
          <w:sz w:val="22"/>
        </w:rPr>
      </w:pPr>
      <w:r>
        <w:rPr>
          <w:rFonts w:ascii="ＭＳ 明朝" w:eastAsia="ＭＳ 明朝" w:cs="ＭＳ 明朝" w:hint="eastAsia"/>
          <w:kern w:val="0"/>
          <w:sz w:val="22"/>
        </w:rPr>
        <w:t xml:space="preserve">　府労働部は、財団法人西成労働福祉センターに僅かばかりの予算（</w:t>
      </w:r>
      <w:r w:rsidR="008566AC">
        <w:rPr>
          <w:rFonts w:ascii="ＭＳ 明朝" w:eastAsia="ＭＳ 明朝" w:cs="ＭＳ 明朝" w:hint="eastAsia"/>
          <w:kern w:val="0"/>
          <w:sz w:val="22"/>
        </w:rPr>
        <w:t>６</w:t>
      </w:r>
      <w:r>
        <w:rPr>
          <w:rFonts w:ascii="ＭＳ 明朝" w:eastAsia="ＭＳ 明朝" w:cs="ＭＳ 明朝" w:hint="eastAsia"/>
          <w:kern w:val="0"/>
          <w:sz w:val="22"/>
        </w:rPr>
        <w:t>百万円強）を付け、軽作業の求人開拓をおこなわさせていると言っていますが、月に</w:t>
      </w:r>
      <w:r w:rsidR="008566AC">
        <w:rPr>
          <w:rFonts w:ascii="ＭＳ 明朝" w:eastAsia="ＭＳ 明朝" w:cs="ＭＳ 明朝" w:hint="eastAsia"/>
          <w:kern w:val="0"/>
          <w:sz w:val="22"/>
        </w:rPr>
        <w:t>30</w:t>
      </w:r>
      <w:r>
        <w:rPr>
          <w:rFonts w:ascii="ＭＳ 明朝" w:eastAsia="ＭＳ 明朝" w:cs="ＭＳ 明朝" w:hint="eastAsia"/>
          <w:kern w:val="0"/>
          <w:sz w:val="22"/>
        </w:rPr>
        <w:t>人分くらいの求人があるに過ぎません。</w:t>
      </w:r>
    </w:p>
    <w:p w:rsidR="00363957" w:rsidRDefault="00363957" w:rsidP="008566AC">
      <w:pPr>
        <w:autoSpaceDE w:val="0"/>
        <w:autoSpaceDN w:val="0"/>
        <w:adjustRightInd w:val="0"/>
        <w:spacing w:line="360" w:lineRule="auto"/>
        <w:ind w:leftChars="202" w:left="425" w:hanging="1"/>
        <w:jc w:val="left"/>
        <w:rPr>
          <w:rFonts w:ascii="MS UI Gothic" w:eastAsia="MS UI Gothic" w:cs="MS UI Gothic"/>
          <w:kern w:val="0"/>
          <w:sz w:val="22"/>
        </w:rPr>
      </w:pPr>
      <w:r>
        <w:rPr>
          <w:rFonts w:ascii="ＭＳ 明朝" w:eastAsia="ＭＳ 明朝" w:cs="ＭＳ 明朝" w:hint="eastAsia"/>
          <w:kern w:val="0"/>
          <w:sz w:val="22"/>
        </w:rPr>
        <w:t xml:space="preserve">　それに対して大阪市は、「あいりん地区」はやはり労働を中心とした地区であり、労働対策を十分に行うようにと府に申し入れるとともに、もし、府からの協力要請があれば、従来の民生のワクにとらわれることなく、最大限の協力をするとも、府に伝えています。</w:t>
      </w:r>
    </w:p>
    <w:p w:rsidR="00363957" w:rsidRDefault="00363957" w:rsidP="008566AC">
      <w:pPr>
        <w:autoSpaceDE w:val="0"/>
        <w:autoSpaceDN w:val="0"/>
        <w:adjustRightInd w:val="0"/>
        <w:spacing w:line="360" w:lineRule="auto"/>
        <w:ind w:leftChars="202" w:left="425" w:hanging="1"/>
        <w:jc w:val="left"/>
        <w:rPr>
          <w:rFonts w:ascii="ＭＳ 明朝" w:eastAsia="ＭＳ 明朝" w:cs="ＭＳ 明朝"/>
          <w:kern w:val="0"/>
          <w:sz w:val="22"/>
        </w:rPr>
      </w:pPr>
      <w:r>
        <w:rPr>
          <w:rFonts w:ascii="ＭＳ 明朝" w:eastAsia="ＭＳ 明朝" w:cs="ＭＳ 明朝" w:hint="eastAsia"/>
          <w:kern w:val="0"/>
          <w:sz w:val="22"/>
        </w:rPr>
        <w:t xml:space="preserve">　ようするに、府が紹介窓口をつくれば、市は高齢者用の仕事を用意すると言っているのです。ここでも、府・労働部の決断がせまられているわけです。そこまで、市が言っているのに、なぜ府・労働部は現状に添った新しい対応を打ち出そうとしないのでしょうか。そんなに、釜ケ崎の労働者を路上での死に、追いやりたいのでしょうか。みなさんは、どう判断されますか。</w:t>
      </w:r>
    </w:p>
    <w:p w:rsidR="008566AC" w:rsidRDefault="008566AC" w:rsidP="008566AC">
      <w:pPr>
        <w:autoSpaceDE w:val="0"/>
        <w:autoSpaceDN w:val="0"/>
        <w:adjustRightInd w:val="0"/>
        <w:spacing w:line="360" w:lineRule="auto"/>
        <w:ind w:leftChars="202" w:left="425" w:hanging="1"/>
        <w:jc w:val="left"/>
        <w:rPr>
          <w:rFonts w:ascii="MS UI Gothic" w:eastAsia="MS UI Gothic" w:cs="MS UI Gothic"/>
          <w:kern w:val="0"/>
          <w:sz w:val="22"/>
        </w:rPr>
      </w:pPr>
    </w:p>
    <w:p w:rsidR="00363957" w:rsidRDefault="00363957" w:rsidP="008566AC">
      <w:pPr>
        <w:autoSpaceDE w:val="0"/>
        <w:autoSpaceDN w:val="0"/>
        <w:adjustRightInd w:val="0"/>
        <w:spacing w:line="360" w:lineRule="auto"/>
        <w:ind w:leftChars="202" w:left="425" w:hanging="1"/>
        <w:jc w:val="left"/>
        <w:rPr>
          <w:rFonts w:ascii="MS UI Gothic" w:eastAsia="MS UI Gothic" w:cs="MS UI Gothic"/>
          <w:kern w:val="0"/>
          <w:sz w:val="22"/>
        </w:rPr>
      </w:pPr>
      <w:r>
        <w:rPr>
          <w:rFonts w:ascii="ＭＳ 明朝" w:eastAsia="ＭＳ 明朝" w:cs="ＭＳ 明朝" w:hint="eastAsia"/>
          <w:kern w:val="0"/>
          <w:sz w:val="22"/>
        </w:rPr>
        <w:t xml:space="preserve">　どうか一人でも多くの方が、府・市の行政また府会・市会に対して、私たちの要望実現のために働きかけていただきますよう、お願いいたします。</w:t>
      </w:r>
    </w:p>
    <w:p w:rsidR="00363957" w:rsidRPr="008566AC" w:rsidRDefault="00363957" w:rsidP="008566AC">
      <w:pPr>
        <w:autoSpaceDE w:val="0"/>
        <w:autoSpaceDN w:val="0"/>
        <w:adjustRightInd w:val="0"/>
        <w:spacing w:line="360" w:lineRule="auto"/>
        <w:jc w:val="right"/>
        <w:rPr>
          <w:rFonts w:ascii="MS UI Gothic" w:eastAsia="MS UI Gothic" w:cs="MS UI Gothic"/>
          <w:kern w:val="0"/>
          <w:sz w:val="24"/>
          <w:szCs w:val="24"/>
        </w:rPr>
      </w:pPr>
      <w:r>
        <w:rPr>
          <w:rFonts w:ascii="ＭＳ 明朝" w:eastAsia="ＭＳ 明朝" w:cs="ＭＳ 明朝" w:hint="eastAsia"/>
          <w:kern w:val="0"/>
          <w:sz w:val="22"/>
        </w:rPr>
        <w:t xml:space="preserve">　　　　　　　　　　</w:t>
      </w:r>
      <w:r w:rsidRPr="008566AC">
        <w:rPr>
          <w:rFonts w:ascii="ＭＳ 明朝" w:eastAsia="ＭＳ 明朝" w:cs="ＭＳ 明朝" w:hint="eastAsia"/>
          <w:kern w:val="0"/>
          <w:sz w:val="24"/>
          <w:szCs w:val="24"/>
        </w:rPr>
        <w:t>釜ケ崎就労・生活保障制度を実現する連絡会</w:t>
      </w:r>
    </w:p>
    <w:p w:rsidR="00CE74D8" w:rsidRPr="00363957" w:rsidRDefault="00CE74D8" w:rsidP="008566AC">
      <w:pPr>
        <w:spacing w:line="360" w:lineRule="auto"/>
      </w:pPr>
    </w:p>
    <w:sectPr w:rsidR="00CE74D8" w:rsidRPr="00363957" w:rsidSect="004D462F">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6FA" w:rsidRDefault="000F76FA" w:rsidP="008566AC">
      <w:r>
        <w:separator/>
      </w:r>
    </w:p>
  </w:endnote>
  <w:endnote w:type="continuationSeparator" w:id="0">
    <w:p w:rsidR="000F76FA" w:rsidRDefault="000F76FA" w:rsidP="0085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6FA" w:rsidRDefault="000F76FA" w:rsidP="008566AC">
      <w:r>
        <w:separator/>
      </w:r>
    </w:p>
  </w:footnote>
  <w:footnote w:type="continuationSeparator" w:id="0">
    <w:p w:rsidR="000F76FA" w:rsidRDefault="000F76FA" w:rsidP="00856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57"/>
    <w:rsid w:val="000F76FA"/>
    <w:rsid w:val="00363957"/>
    <w:rsid w:val="004D4A7B"/>
    <w:rsid w:val="008566AC"/>
    <w:rsid w:val="00A03F1F"/>
    <w:rsid w:val="00CE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B3661A6-4494-4C89-8D60-9D6ECCC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6AC"/>
    <w:pPr>
      <w:tabs>
        <w:tab w:val="center" w:pos="4252"/>
        <w:tab w:val="right" w:pos="8504"/>
      </w:tabs>
      <w:snapToGrid w:val="0"/>
    </w:pPr>
  </w:style>
  <w:style w:type="character" w:customStyle="1" w:styleId="a4">
    <w:name w:val="ヘッダー (文字)"/>
    <w:basedOn w:val="a0"/>
    <w:link w:val="a3"/>
    <w:uiPriority w:val="99"/>
    <w:rsid w:val="008566AC"/>
  </w:style>
  <w:style w:type="paragraph" w:styleId="a5">
    <w:name w:val="footer"/>
    <w:basedOn w:val="a"/>
    <w:link w:val="a6"/>
    <w:uiPriority w:val="99"/>
    <w:unhideWhenUsed/>
    <w:rsid w:val="008566AC"/>
    <w:pPr>
      <w:tabs>
        <w:tab w:val="center" w:pos="4252"/>
        <w:tab w:val="right" w:pos="8504"/>
      </w:tabs>
      <w:snapToGrid w:val="0"/>
    </w:pPr>
  </w:style>
  <w:style w:type="character" w:customStyle="1" w:styleId="a6">
    <w:name w:val="フッター (文字)"/>
    <w:basedOn w:val="a0"/>
    <w:link w:val="a5"/>
    <w:uiPriority w:val="99"/>
    <w:rsid w:val="00856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249</Words>
  <Characters>1424</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3</cp:revision>
  <dcterms:created xsi:type="dcterms:W3CDTF">2015-01-20T02:33:00Z</dcterms:created>
  <dcterms:modified xsi:type="dcterms:W3CDTF">2015-01-25T01:41:00Z</dcterms:modified>
</cp:coreProperties>
</file>